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E618" w14:textId="2B980E2D" w:rsidR="006D131F" w:rsidRPr="007D061A" w:rsidRDefault="006D131F" w:rsidP="006D131F">
      <w:pPr>
        <w:rPr>
          <w:rFonts w:ascii="Garamond" w:hAnsi="Garamond"/>
          <w:b/>
          <w:color w:val="000000" w:themeColor="text1"/>
          <w:sz w:val="32"/>
          <w:lang w:val="en-CA"/>
        </w:rPr>
      </w:pPr>
      <w:r w:rsidRPr="00234A09">
        <w:rPr>
          <w:rFonts w:ascii="Garamond" w:hAnsi="Garamond"/>
          <w:b/>
          <w:color w:val="FF0000"/>
          <w:sz w:val="32"/>
          <w:lang w:val="en-CA"/>
        </w:rPr>
        <w:t xml:space="preserve">C 148 Business and Leadership </w:t>
      </w:r>
      <w:proofErr w:type="gramStart"/>
      <w:r w:rsidRPr="00234A09">
        <w:rPr>
          <w:rFonts w:ascii="Garamond" w:hAnsi="Garamond"/>
          <w:b/>
          <w:color w:val="FF0000"/>
          <w:sz w:val="32"/>
          <w:lang w:val="en-CA"/>
        </w:rPr>
        <w:t>Skills</w:t>
      </w:r>
      <w:r w:rsidRPr="007D061A">
        <w:rPr>
          <w:rFonts w:ascii="Garamond" w:hAnsi="Garamond"/>
          <w:b/>
          <w:color w:val="000000" w:themeColor="text1"/>
          <w:sz w:val="32"/>
          <w:lang w:val="en-CA"/>
        </w:rPr>
        <w:t xml:space="preserve"> </w:t>
      </w:r>
      <w:r w:rsidR="00ED1590">
        <w:rPr>
          <w:rFonts w:ascii="Garamond" w:hAnsi="Garamond"/>
          <w:b/>
          <w:color w:val="000000" w:themeColor="text1"/>
          <w:sz w:val="32"/>
          <w:lang w:val="en-CA"/>
        </w:rPr>
        <w:t xml:space="preserve"> -</w:t>
      </w:r>
      <w:proofErr w:type="gramEnd"/>
      <w:r w:rsidR="00ED1590">
        <w:rPr>
          <w:rFonts w:ascii="Garamond" w:hAnsi="Garamond"/>
          <w:b/>
          <w:color w:val="000000" w:themeColor="text1"/>
          <w:sz w:val="32"/>
          <w:lang w:val="en-CA"/>
        </w:rPr>
        <w:t xml:space="preserve"> Certificate Review</w:t>
      </w:r>
    </w:p>
    <w:p w14:paraId="79ADFF35" w14:textId="6587EF37" w:rsidR="006D131F" w:rsidRPr="00CF1EA1" w:rsidRDefault="00234A09" w:rsidP="006D131F">
      <w:pPr>
        <w:rPr>
          <w:rFonts w:ascii="Garamond" w:hAnsi="Garamond"/>
          <w:b/>
          <w:color w:val="00B0F0"/>
          <w:sz w:val="20"/>
          <w:szCs w:val="20"/>
          <w:lang w:val="en-CA"/>
        </w:rPr>
      </w:pPr>
      <w:r w:rsidRPr="004B0914">
        <w:rPr>
          <w:rFonts w:ascii="Garamond" w:hAnsi="Garamond"/>
          <w:b/>
          <w:color w:val="4472C4" w:themeColor="accent1"/>
          <w:sz w:val="20"/>
          <w:szCs w:val="20"/>
          <w:lang w:val="en-CA"/>
        </w:rPr>
        <w:t xml:space="preserve">(Blue font type instructions can be removed from your certificate review documents as you complete each section.  </w:t>
      </w:r>
      <w:r w:rsidRPr="00ED1590">
        <w:rPr>
          <w:rFonts w:ascii="Garamond" w:hAnsi="Garamond"/>
          <w:b/>
          <w:color w:val="FF0000"/>
          <w:sz w:val="20"/>
          <w:szCs w:val="20"/>
          <w:lang w:val="en-CA"/>
        </w:rPr>
        <w:t>Red font language is sample and placeholder information to be replaced by your individual program information.</w:t>
      </w:r>
      <w:r w:rsidRPr="004B0914">
        <w:rPr>
          <w:rFonts w:ascii="Garamond" w:hAnsi="Garamond"/>
          <w:b/>
          <w:color w:val="4472C4" w:themeColor="accent1"/>
          <w:sz w:val="20"/>
          <w:szCs w:val="20"/>
          <w:lang w:val="en-CA"/>
        </w:rPr>
        <w:t>)</w:t>
      </w:r>
    </w:p>
    <w:p w14:paraId="3ACFF9A5" w14:textId="77777777" w:rsidR="00234A09" w:rsidRPr="00234A09" w:rsidRDefault="00234A09" w:rsidP="006D131F">
      <w:pPr>
        <w:rPr>
          <w:rFonts w:ascii="Garamond" w:hAnsi="Garamond"/>
          <w:b/>
          <w:color w:val="000000" w:themeColor="text1"/>
          <w:sz w:val="20"/>
          <w:szCs w:val="20"/>
          <w:lang w:val="en-CA"/>
        </w:rPr>
      </w:pPr>
    </w:p>
    <w:p w14:paraId="232481F3" w14:textId="77777777" w:rsidR="006D131F" w:rsidRPr="00234A09" w:rsidRDefault="006D131F" w:rsidP="006D131F">
      <w:pPr>
        <w:rPr>
          <w:rFonts w:ascii="Garamond" w:hAnsi="Garamond"/>
          <w:b/>
          <w:color w:val="000000" w:themeColor="text1"/>
          <w:sz w:val="22"/>
          <w:u w:val="single"/>
          <w:lang w:val="en-CA"/>
        </w:rPr>
      </w:pPr>
      <w:r w:rsidRPr="00234A09">
        <w:rPr>
          <w:rFonts w:ascii="Garamond" w:hAnsi="Garamond"/>
          <w:b/>
          <w:color w:val="000000" w:themeColor="text1"/>
          <w:sz w:val="22"/>
          <w:u w:val="single"/>
          <w:lang w:val="en-CA"/>
        </w:rPr>
        <w:t xml:space="preserve">Program Learning Outcomes </w:t>
      </w:r>
    </w:p>
    <w:p w14:paraId="4A9A1E1E" w14:textId="77777777" w:rsidR="006D131F" w:rsidRPr="00234A09" w:rsidRDefault="006D131F" w:rsidP="006D13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aramond" w:hAnsi="Garamond"/>
          <w:color w:val="FF0000"/>
          <w:sz w:val="22"/>
        </w:rPr>
      </w:pPr>
      <w:r w:rsidRPr="00234A09">
        <w:rPr>
          <w:rFonts w:ascii="Garamond" w:hAnsi="Garamond"/>
          <w:color w:val="FF0000"/>
          <w:sz w:val="22"/>
        </w:rPr>
        <w:t>Create professional spreadsheets to visualize and solve business problems.</w:t>
      </w:r>
    </w:p>
    <w:p w14:paraId="158252BF" w14:textId="77777777" w:rsidR="006D131F" w:rsidRPr="00234A09" w:rsidRDefault="006D131F" w:rsidP="006D13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aramond" w:hAnsi="Garamond"/>
          <w:color w:val="FF0000"/>
          <w:sz w:val="22"/>
        </w:rPr>
      </w:pPr>
      <w:r w:rsidRPr="00234A09">
        <w:rPr>
          <w:rFonts w:ascii="Garamond" w:hAnsi="Garamond"/>
          <w:color w:val="FF0000"/>
          <w:sz w:val="22"/>
        </w:rPr>
        <w:t>Measure the financial and ethical performance of a business by analyzing financial statements and related disclosures.</w:t>
      </w:r>
    </w:p>
    <w:p w14:paraId="43AD27CD" w14:textId="77777777" w:rsidR="006D131F" w:rsidRPr="00234A09" w:rsidRDefault="006D131F" w:rsidP="006D13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aramond" w:hAnsi="Garamond"/>
          <w:color w:val="FF0000"/>
          <w:sz w:val="22"/>
        </w:rPr>
      </w:pPr>
      <w:r w:rsidRPr="00234A09">
        <w:rPr>
          <w:rFonts w:ascii="Garamond" w:hAnsi="Garamond"/>
          <w:color w:val="FF0000"/>
          <w:sz w:val="22"/>
        </w:rPr>
        <w:t>Manage an online-simulated business, focusing on making data-driven management decisions.</w:t>
      </w:r>
    </w:p>
    <w:p w14:paraId="64DCC913" w14:textId="77777777" w:rsidR="006D131F" w:rsidRPr="00234A09" w:rsidRDefault="006D131F" w:rsidP="006D13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aramond" w:hAnsi="Garamond"/>
          <w:color w:val="FF0000"/>
          <w:sz w:val="22"/>
        </w:rPr>
      </w:pPr>
      <w:r w:rsidRPr="00234A09">
        <w:rPr>
          <w:rFonts w:ascii="Garamond" w:hAnsi="Garamond"/>
          <w:color w:val="FF0000"/>
          <w:sz w:val="22"/>
        </w:rPr>
        <w:t>Learn to lead change within an organization through motivation, organizational design, communication, decision making, and team/group behavior.</w:t>
      </w:r>
    </w:p>
    <w:p w14:paraId="051AC36F" w14:textId="77777777" w:rsidR="006D131F" w:rsidRPr="00234A09" w:rsidRDefault="006D131F" w:rsidP="006D13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aramond" w:hAnsi="Garamond"/>
          <w:color w:val="FF0000"/>
          <w:sz w:val="22"/>
        </w:rPr>
      </w:pPr>
      <w:r w:rsidRPr="00234A09">
        <w:rPr>
          <w:rFonts w:ascii="Garamond" w:hAnsi="Garamond"/>
          <w:color w:val="FF0000"/>
          <w:sz w:val="22"/>
        </w:rPr>
        <w:t>Provide marketing insights and recommendations to management using consumer research, consumer segmentation, segment targeting and product positioning, product development, marketing strategy, branding, pricing, and distribution. </w:t>
      </w:r>
    </w:p>
    <w:p w14:paraId="6B76FA3E" w14:textId="4E6B04E6" w:rsidR="00C22062" w:rsidRDefault="00C22062" w:rsidP="00C22062">
      <w:pPr>
        <w:ind w:left="720"/>
      </w:pPr>
    </w:p>
    <w:p w14:paraId="7AA7C670" w14:textId="645AEEE3" w:rsidR="00C22062" w:rsidRDefault="00C22062" w:rsidP="00C22062">
      <w:r>
        <w:rPr>
          <w:rFonts w:ascii="Garamond" w:hAnsi="Garamond"/>
          <w:b/>
          <w:color w:val="000000" w:themeColor="text1"/>
          <w:sz w:val="22"/>
          <w:u w:val="single"/>
          <w:lang w:val="en-CA"/>
        </w:rPr>
        <w:t>Student Learning Data</w:t>
      </w:r>
    </w:p>
    <w:p w14:paraId="284893BE" w14:textId="2E66E2BB" w:rsidR="00C22062" w:rsidRPr="004B0914" w:rsidRDefault="00C22062" w:rsidP="00C22062">
      <w:pPr>
        <w:rPr>
          <w:color w:val="4472C4" w:themeColor="accent1"/>
        </w:rPr>
      </w:pPr>
      <w:r w:rsidRPr="004B0914">
        <w:rPr>
          <w:color w:val="4472C4" w:themeColor="accent1"/>
        </w:rPr>
        <w:t xml:space="preserve">Please provide the data collected since the last certificate review (the </w:t>
      </w:r>
      <w:hyperlink r:id="rId7" w:history="1">
        <w:r w:rsidRPr="004B0914">
          <w:rPr>
            <w:rStyle w:val="Hyperlink"/>
            <w:color w:val="00B0F0"/>
          </w:rPr>
          <w:t>Program Review Assessment Data Table</w:t>
        </w:r>
      </w:hyperlink>
      <w:r w:rsidRPr="004B0914">
        <w:rPr>
          <w:color w:val="4472C4" w:themeColor="accent1"/>
        </w:rPr>
        <w:t xml:space="preserve"> should help gather the data you need).  You may simply attach a screen shot of your assessment data </w:t>
      </w:r>
      <w:proofErr w:type="gramStart"/>
      <w:r w:rsidRPr="004B0914">
        <w:rPr>
          <w:color w:val="4472C4" w:themeColor="accent1"/>
        </w:rPr>
        <w:t>for last</w:t>
      </w:r>
      <w:proofErr w:type="gramEnd"/>
      <w:r w:rsidRPr="004B0914">
        <w:rPr>
          <w:color w:val="4472C4" w:themeColor="accent1"/>
        </w:rPr>
        <w:t xml:space="preserve"> the last </w:t>
      </w:r>
      <w:r w:rsidR="005B56DE">
        <w:rPr>
          <w:color w:val="4472C4" w:themeColor="accent1"/>
        </w:rPr>
        <w:t xml:space="preserve">Spring, </w:t>
      </w:r>
      <w:r w:rsidRPr="004B0914">
        <w:rPr>
          <w:color w:val="4472C4" w:themeColor="accent1"/>
        </w:rPr>
        <w:t xml:space="preserve">Fall, </w:t>
      </w:r>
      <w:r w:rsidR="005B56DE">
        <w:rPr>
          <w:color w:val="4472C4" w:themeColor="accent1"/>
        </w:rPr>
        <w:t xml:space="preserve">and </w:t>
      </w:r>
      <w:r w:rsidRPr="004B0914">
        <w:rPr>
          <w:color w:val="4472C4" w:themeColor="accent1"/>
        </w:rPr>
        <w:t>Winter</w:t>
      </w:r>
      <w:r w:rsidR="005B56DE">
        <w:rPr>
          <w:color w:val="4472C4" w:themeColor="accent1"/>
        </w:rPr>
        <w:t xml:space="preserve"> </w:t>
      </w:r>
      <w:r w:rsidRPr="004B0914">
        <w:rPr>
          <w:color w:val="4472C4" w:themeColor="accent1"/>
        </w:rPr>
        <w:t>semesters.  Then, additional data not included in those reports (such as surveys, outside assessments, or other sources of assessment data not included in the report) should be reported in the same format</w:t>
      </w:r>
      <w:r w:rsidR="005B56DE">
        <w:rPr>
          <w:color w:val="4472C4" w:themeColor="accent1"/>
        </w:rPr>
        <w:t xml:space="preserve"> - </w:t>
      </w:r>
      <w:r w:rsidRPr="004B0914">
        <w:rPr>
          <w:color w:val="4472C4" w:themeColor="accent1"/>
        </w:rPr>
        <w:t>including Target thresholds.</w:t>
      </w:r>
    </w:p>
    <w:p w14:paraId="2EB286C8" w14:textId="11E9751C" w:rsidR="00C22062" w:rsidRPr="004B0914" w:rsidRDefault="00C22062" w:rsidP="00C22062">
      <w:pPr>
        <w:rPr>
          <w:color w:val="4472C4" w:themeColor="accent1"/>
        </w:rPr>
      </w:pPr>
    </w:p>
    <w:p w14:paraId="443E6D77" w14:textId="2A197B15" w:rsidR="00C22062" w:rsidRPr="004B0914" w:rsidRDefault="00C22062" w:rsidP="00C22062">
      <w:pPr>
        <w:rPr>
          <w:color w:val="4472C4" w:themeColor="accent1"/>
        </w:rPr>
      </w:pPr>
      <w:r w:rsidRPr="004B0914">
        <w:rPr>
          <w:color w:val="4472C4" w:themeColor="accent1"/>
        </w:rPr>
        <w:t xml:space="preserve">If the data is not mapping and reporting correctly or if you have made changes to the key assessments being reported, please contact </w:t>
      </w:r>
      <w:r w:rsidR="005B56DE">
        <w:rPr>
          <w:color w:val="4472C4" w:themeColor="accent1"/>
        </w:rPr>
        <w:t xml:space="preserve">Joel or Dylan at </w:t>
      </w:r>
      <w:r w:rsidRPr="004B0914">
        <w:rPr>
          <w:color w:val="4472C4" w:themeColor="accent1"/>
        </w:rPr>
        <w:t>the Office of Institutional Research &amp; Assessment.</w:t>
      </w:r>
    </w:p>
    <w:p w14:paraId="0358B0F3" w14:textId="77777777" w:rsidR="00C22062" w:rsidRDefault="00C22062" w:rsidP="00C22062">
      <w:pPr>
        <w:pStyle w:val="ListParagraph"/>
        <w:ind w:left="360"/>
        <w:contextualSpacing w:val="0"/>
      </w:pPr>
    </w:p>
    <w:p w14:paraId="31DE6B68" w14:textId="77777777" w:rsidR="00C22062" w:rsidRDefault="00C22062" w:rsidP="00C22062">
      <w:pPr>
        <w:pStyle w:val="ListParagraph"/>
        <w:ind w:left="360"/>
        <w:contextualSpacing w:val="0"/>
      </w:pPr>
    </w:p>
    <w:p w14:paraId="3DA6F05B" w14:textId="01AD26BF" w:rsidR="00C22062" w:rsidRDefault="00C22062">
      <w:pPr>
        <w:spacing w:after="160" w:line="259" w:lineRule="auto"/>
        <w:rPr>
          <w:rFonts w:ascii="Garamond" w:hAnsi="Garamond"/>
          <w:b/>
          <w:color w:val="FF0000"/>
          <w:sz w:val="32"/>
          <w:lang w:val="en-CA"/>
        </w:rPr>
      </w:pPr>
    </w:p>
    <w:p w14:paraId="2488EBCA" w14:textId="23EE2278" w:rsidR="006D131F" w:rsidRPr="00CF1EA1" w:rsidRDefault="006D131F" w:rsidP="006D131F">
      <w:pPr>
        <w:pStyle w:val="ListParagraph"/>
        <w:ind w:left="771" w:right="187"/>
        <w:rPr>
          <w:rFonts w:ascii="Garamond" w:hAnsi="Garamond"/>
          <w:iCs/>
          <w:color w:val="FF0000"/>
          <w:sz w:val="22"/>
          <w:szCs w:val="22"/>
        </w:rPr>
        <w:sectPr w:rsidR="006D131F" w:rsidRPr="00CF1EA1" w:rsidSect="00AE48D0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F1EA1">
        <w:rPr>
          <w:rFonts w:ascii="Garamond" w:hAnsi="Garamond"/>
          <w:iCs/>
          <w:color w:val="FF0000"/>
          <w:sz w:val="22"/>
          <w:szCs w:val="22"/>
        </w:rPr>
        <w:t xml:space="preserve"> </w:t>
      </w:r>
    </w:p>
    <w:p w14:paraId="33CA6C77" w14:textId="77777777" w:rsidR="006D131F" w:rsidRPr="007D061A" w:rsidRDefault="006D131F" w:rsidP="006D131F">
      <w:pPr>
        <w:tabs>
          <w:tab w:val="right" w:pos="9360"/>
        </w:tabs>
        <w:ind w:left="-270"/>
        <w:rPr>
          <w:rFonts w:ascii="Garamond" w:hAnsi="Garamond"/>
          <w:b/>
          <w:color w:val="000000" w:themeColor="text1"/>
          <w:sz w:val="32"/>
          <w:lang w:val="en-CA"/>
        </w:rPr>
      </w:pPr>
      <w:r w:rsidRPr="007D061A">
        <w:rPr>
          <w:rFonts w:ascii="Garamond" w:hAnsi="Garamond"/>
          <w:b/>
          <w:color w:val="000000" w:themeColor="text1"/>
          <w:sz w:val="32"/>
          <w:lang w:val="en-CA"/>
        </w:rPr>
        <w:lastRenderedPageBreak/>
        <w:t xml:space="preserve">Considering the data for </w:t>
      </w:r>
      <w:r w:rsidRPr="00234A09">
        <w:rPr>
          <w:rFonts w:ascii="Garamond" w:hAnsi="Garamond"/>
          <w:b/>
          <w:color w:val="FF0000"/>
          <w:sz w:val="32"/>
          <w:lang w:val="en-CA"/>
        </w:rPr>
        <w:t xml:space="preserve">C148 Business and Leadership Skills </w:t>
      </w:r>
      <w:r w:rsidRPr="007D061A">
        <w:rPr>
          <w:rFonts w:ascii="Garamond" w:hAnsi="Garamond"/>
          <w:b/>
          <w:color w:val="000000" w:themeColor="text1"/>
          <w:sz w:val="32"/>
          <w:lang w:val="en-CA"/>
        </w:rPr>
        <w:t>Certificate</w:t>
      </w:r>
    </w:p>
    <w:p w14:paraId="7429B63D" w14:textId="77777777" w:rsidR="006E5599" w:rsidRDefault="006E5599" w:rsidP="006E5599">
      <w:pPr>
        <w:pStyle w:val="ListParagraph"/>
        <w:spacing w:after="160" w:line="259" w:lineRule="auto"/>
        <w:ind w:left="360"/>
        <w:contextualSpacing w:val="0"/>
      </w:pPr>
    </w:p>
    <w:p w14:paraId="3DAC7BA1" w14:textId="77674B6D" w:rsidR="006E5599" w:rsidRPr="006E5599" w:rsidRDefault="006E5599" w:rsidP="006E5599">
      <w:pPr>
        <w:pStyle w:val="ListParagraph"/>
        <w:spacing w:after="160" w:line="259" w:lineRule="auto"/>
        <w:ind w:left="-180"/>
        <w:contextualSpacing w:val="0"/>
        <w:rPr>
          <w:rFonts w:ascii="Garamond" w:hAnsi="Garamond"/>
          <w:sz w:val="22"/>
          <w:szCs w:val="22"/>
          <w:u w:val="single"/>
        </w:rPr>
      </w:pPr>
      <w:r w:rsidRPr="006E5599">
        <w:rPr>
          <w:rFonts w:ascii="Garamond" w:hAnsi="Garamond"/>
          <w:sz w:val="22"/>
          <w:szCs w:val="22"/>
          <w:u w:val="single"/>
        </w:rPr>
        <w:t xml:space="preserve">Considering the Student Learning data reported above, the </w:t>
      </w:r>
      <w:hyperlink r:id="rId12" w:history="1">
        <w:r w:rsidRPr="00ED1590">
          <w:rPr>
            <w:rStyle w:val="Hyperlink"/>
            <w:rFonts w:ascii="Garamond" w:hAnsi="Garamond"/>
            <w:sz w:val="22"/>
            <w:szCs w:val="22"/>
          </w:rPr>
          <w:t xml:space="preserve">Course Data </w:t>
        </w:r>
        <w:r w:rsidR="00ED1590" w:rsidRPr="00ED1590">
          <w:rPr>
            <w:rStyle w:val="Hyperlink"/>
            <w:rFonts w:ascii="Garamond" w:hAnsi="Garamond"/>
            <w:sz w:val="22"/>
            <w:szCs w:val="22"/>
          </w:rPr>
          <w:t>Library</w:t>
        </w:r>
      </w:hyperlink>
      <w:r w:rsidRPr="006E5599">
        <w:rPr>
          <w:rFonts w:ascii="Garamond" w:hAnsi="Garamond"/>
          <w:sz w:val="22"/>
          <w:szCs w:val="22"/>
          <w:u w:val="single"/>
        </w:rPr>
        <w:t>, and other relevant data:</w:t>
      </w:r>
    </w:p>
    <w:p w14:paraId="3158B48B" w14:textId="1DD46347" w:rsidR="006D131F" w:rsidRPr="007D061A" w:rsidRDefault="006E5599" w:rsidP="006D131F">
      <w:pPr>
        <w:rPr>
          <w:rFonts w:ascii="Garamond" w:hAnsi="Garamond"/>
          <w:b/>
          <w:color w:val="000000" w:themeColor="text1"/>
          <w:sz w:val="22"/>
          <w:lang w:val="en-CA"/>
        </w:rPr>
      </w:pPr>
      <w:r>
        <w:rPr>
          <w:rFonts w:ascii="Garamond" w:hAnsi="Garamond"/>
          <w:b/>
          <w:color w:val="000000" w:themeColor="text1"/>
          <w:sz w:val="22"/>
          <w:lang w:val="en-CA"/>
        </w:rPr>
        <w:t xml:space="preserve">1. </w:t>
      </w:r>
      <w:r w:rsidR="006D131F" w:rsidRPr="007D061A">
        <w:rPr>
          <w:rFonts w:ascii="Garamond" w:hAnsi="Garamond"/>
          <w:b/>
          <w:color w:val="000000" w:themeColor="text1"/>
          <w:sz w:val="22"/>
          <w:lang w:val="en-CA"/>
        </w:rPr>
        <w:t xml:space="preserve">What is working?  </w:t>
      </w:r>
    </w:p>
    <w:p w14:paraId="0DEA907A" w14:textId="77777777" w:rsidR="00234A09" w:rsidRDefault="00234A09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1A180C8A" w14:textId="26977796" w:rsidR="00234A09" w:rsidRDefault="00234A09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1BD37EC6" w14:textId="1BB33E22" w:rsidR="00096E63" w:rsidRDefault="00096E63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46636DC7" w14:textId="77777777" w:rsidR="00096E63" w:rsidRDefault="00096E63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5316118A" w14:textId="10ABB281" w:rsidR="00096E63" w:rsidRDefault="00096E63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25EBAA66" w14:textId="77777777" w:rsidR="00096E63" w:rsidRDefault="00096E63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1F5EB934" w14:textId="77777777" w:rsidR="00234A09" w:rsidRDefault="00234A09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4196BAF3" w14:textId="0425A743" w:rsidR="006D131F" w:rsidRPr="007D061A" w:rsidRDefault="006E5599" w:rsidP="006D131F">
      <w:pPr>
        <w:rPr>
          <w:rFonts w:ascii="Garamond" w:hAnsi="Garamond"/>
          <w:b/>
          <w:color w:val="000000" w:themeColor="text1"/>
          <w:sz w:val="22"/>
          <w:lang w:val="en-CA"/>
        </w:rPr>
      </w:pPr>
      <w:r>
        <w:rPr>
          <w:rFonts w:ascii="Garamond" w:hAnsi="Garamond"/>
          <w:b/>
          <w:color w:val="000000" w:themeColor="text1"/>
          <w:sz w:val="22"/>
          <w:lang w:val="en-CA"/>
        </w:rPr>
        <w:t>2</w:t>
      </w:r>
      <w:r w:rsidR="006D131F" w:rsidRPr="007D061A">
        <w:rPr>
          <w:rFonts w:ascii="Garamond" w:hAnsi="Garamond"/>
          <w:b/>
          <w:color w:val="000000" w:themeColor="text1"/>
          <w:sz w:val="22"/>
          <w:lang w:val="en-CA"/>
        </w:rPr>
        <w:t xml:space="preserve">. What is not working?  </w:t>
      </w:r>
    </w:p>
    <w:p w14:paraId="4BF2D20A" w14:textId="5CF4D2FC" w:rsidR="006D131F" w:rsidRDefault="006D131F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374EF5C6" w14:textId="6F773372" w:rsidR="00096E63" w:rsidRDefault="00096E63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4AFD998B" w14:textId="7DF85085" w:rsidR="00096E63" w:rsidRDefault="00096E63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3A35F527" w14:textId="77777777" w:rsidR="00096E63" w:rsidRDefault="00096E63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4A48BB9C" w14:textId="63523F8A" w:rsidR="00096E63" w:rsidRDefault="00096E63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655C723D" w14:textId="77777777" w:rsidR="00096E63" w:rsidRDefault="00096E63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74837541" w14:textId="723632F9" w:rsidR="00234A09" w:rsidRDefault="00234A09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244E7E1C" w14:textId="77777777" w:rsidR="00234A09" w:rsidRPr="007D061A" w:rsidRDefault="00234A09" w:rsidP="006D131F">
      <w:pPr>
        <w:pStyle w:val="ListParagraph"/>
        <w:ind w:left="420"/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3D709C21" w14:textId="78CDF1CD" w:rsidR="006D131F" w:rsidRPr="007D061A" w:rsidRDefault="006E5599" w:rsidP="006D131F">
      <w:pPr>
        <w:rPr>
          <w:rFonts w:ascii="Garamond" w:hAnsi="Garamond"/>
          <w:b/>
          <w:color w:val="000000" w:themeColor="text1"/>
          <w:sz w:val="22"/>
          <w:lang w:val="en-CA"/>
        </w:rPr>
      </w:pPr>
      <w:r>
        <w:rPr>
          <w:rFonts w:ascii="Garamond" w:hAnsi="Garamond"/>
          <w:b/>
          <w:color w:val="000000" w:themeColor="text1"/>
          <w:sz w:val="22"/>
          <w:lang w:val="en-CA"/>
        </w:rPr>
        <w:t>3</w:t>
      </w:r>
      <w:r w:rsidR="006D131F" w:rsidRPr="007D061A">
        <w:rPr>
          <w:rFonts w:ascii="Garamond" w:hAnsi="Garamond"/>
          <w:b/>
          <w:color w:val="000000" w:themeColor="text1"/>
          <w:sz w:val="22"/>
          <w:lang w:val="en-CA"/>
        </w:rPr>
        <w:t>.  Plans for Improvement?</w:t>
      </w:r>
    </w:p>
    <w:p w14:paraId="2E9B4118" w14:textId="16D2852E" w:rsidR="006D131F" w:rsidRDefault="006D131F" w:rsidP="006D131F">
      <w:pPr>
        <w:rPr>
          <w:rFonts w:ascii="Garamond" w:hAnsi="Garamond"/>
          <w:bCs/>
          <w:color w:val="000000" w:themeColor="text1"/>
          <w:sz w:val="22"/>
          <w:szCs w:val="22"/>
          <w:lang w:val="en-CA"/>
        </w:rPr>
      </w:pPr>
    </w:p>
    <w:p w14:paraId="53701E66" w14:textId="77777777" w:rsidR="0000760C" w:rsidRDefault="0000760C" w:rsidP="0000760C">
      <w:pPr>
        <w:spacing w:after="120"/>
        <w:ind w:left="720"/>
        <w:rPr>
          <w:bCs/>
          <w:color w:val="4472C4" w:themeColor="accent1"/>
          <w:sz w:val="22"/>
          <w:szCs w:val="22"/>
          <w:u w:val="single"/>
          <w:lang w:val="en-CA"/>
        </w:rPr>
      </w:pPr>
      <w:r>
        <w:rPr>
          <w:bCs/>
          <w:color w:val="4472C4" w:themeColor="accent1"/>
          <w:sz w:val="22"/>
          <w:szCs w:val="22"/>
          <w:u w:val="single"/>
          <w:lang w:val="en-CA"/>
        </w:rPr>
        <w:t>For each plan for improvement please note the following:</w:t>
      </w:r>
    </w:p>
    <w:p w14:paraId="0F4B1350" w14:textId="77777777" w:rsidR="0000760C" w:rsidRDefault="0000760C" w:rsidP="0000760C">
      <w:pPr>
        <w:ind w:left="810"/>
        <w:rPr>
          <w:rStyle w:val="eop"/>
        </w:rPr>
      </w:pPr>
      <w:r>
        <w:rPr>
          <w:rStyle w:val="eop"/>
        </w:rPr>
        <w:t>A – NEED or IMPETUS - Why (based on what data or evidence) do you feel this change is needed?</w:t>
      </w:r>
    </w:p>
    <w:p w14:paraId="4E3098E3" w14:textId="77777777" w:rsidR="0000760C" w:rsidRDefault="0000760C" w:rsidP="0000760C">
      <w:pPr>
        <w:ind w:left="810"/>
        <w:rPr>
          <w:rStyle w:val="eop"/>
        </w:rPr>
      </w:pPr>
      <w:r>
        <w:rPr>
          <w:rStyle w:val="eop"/>
        </w:rPr>
        <w:t>B – INTERVENTION – What are you going to change to get the desired improvement?</w:t>
      </w:r>
    </w:p>
    <w:p w14:paraId="3966187A" w14:textId="77777777" w:rsidR="0000760C" w:rsidRDefault="0000760C" w:rsidP="0000760C">
      <w:pPr>
        <w:ind w:left="810"/>
        <w:rPr>
          <w:rStyle w:val="eop"/>
        </w:rPr>
      </w:pPr>
      <w:r>
        <w:rPr>
          <w:rStyle w:val="eop"/>
        </w:rPr>
        <w:t xml:space="preserve">C – ASSESSMENT – How will you know if the intervention or change </w:t>
      </w:r>
      <w:proofErr w:type="gramStart"/>
      <w:r>
        <w:rPr>
          <w:rStyle w:val="eop"/>
        </w:rPr>
        <w:t>actually improves</w:t>
      </w:r>
      <w:proofErr w:type="gramEnd"/>
      <w:r>
        <w:rPr>
          <w:rStyle w:val="eop"/>
        </w:rPr>
        <w:t xml:space="preserve"> student learning?  How will the student demonstrate they have met the outcome? </w:t>
      </w:r>
    </w:p>
    <w:p w14:paraId="1CC5DC43" w14:textId="77777777" w:rsidR="0000760C" w:rsidRDefault="0000760C" w:rsidP="0000760C">
      <w:pPr>
        <w:ind w:left="810"/>
        <w:rPr>
          <w:rStyle w:val="eop"/>
        </w:rPr>
      </w:pPr>
      <w:r>
        <w:rPr>
          <w:rStyle w:val="eop"/>
        </w:rPr>
        <w:t xml:space="preserve"> </w:t>
      </w:r>
    </w:p>
    <w:p w14:paraId="6D9FA4F1" w14:textId="77777777" w:rsidR="0000760C" w:rsidRDefault="0000760C" w:rsidP="0000760C">
      <w:pPr>
        <w:ind w:left="810"/>
        <w:rPr>
          <w:rStyle w:val="eop"/>
        </w:rPr>
      </w:pPr>
      <w:r>
        <w:rPr>
          <w:rStyle w:val="eop"/>
        </w:rPr>
        <w:t>D – DATA and ANALYSIS – (</w:t>
      </w:r>
      <w:r>
        <w:rPr>
          <w:rStyle w:val="eop"/>
          <w:b/>
          <w:bCs/>
        </w:rPr>
        <w:t>This line will be reported in the next couple Annual Status Updates and the next Program Review as follow-up to this review</w:t>
      </w:r>
      <w:r>
        <w:rPr>
          <w:rStyle w:val="eop"/>
        </w:rPr>
        <w:t>.)</w:t>
      </w:r>
    </w:p>
    <w:p w14:paraId="2087B102" w14:textId="77777777" w:rsidR="0000760C" w:rsidRDefault="0000760C" w:rsidP="0000760C">
      <w:pPr>
        <w:pStyle w:val="ListParagraph"/>
        <w:spacing w:after="120"/>
        <w:rPr>
          <w:b/>
          <w:bCs/>
          <w:color w:val="000000" w:themeColor="text1"/>
          <w:sz w:val="22"/>
          <w:szCs w:val="22"/>
          <w:u w:val="single"/>
          <w:lang w:val="en-CA"/>
        </w:rPr>
      </w:pPr>
    </w:p>
    <w:p w14:paraId="254BF879" w14:textId="77777777" w:rsidR="00234A09" w:rsidRPr="007D061A" w:rsidRDefault="00234A09" w:rsidP="006D131F">
      <w:pPr>
        <w:rPr>
          <w:rFonts w:ascii="Garamond" w:hAnsi="Garamond"/>
          <w:b/>
          <w:color w:val="000000" w:themeColor="text1"/>
          <w:sz w:val="22"/>
          <w:lang w:val="en-CA"/>
        </w:rPr>
      </w:pPr>
    </w:p>
    <w:sectPr w:rsidR="00234A09" w:rsidRPr="007D06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AA40" w14:textId="77777777" w:rsidR="00D95D4E" w:rsidRDefault="00D95D4E" w:rsidP="006D131F">
      <w:r>
        <w:separator/>
      </w:r>
    </w:p>
  </w:endnote>
  <w:endnote w:type="continuationSeparator" w:id="0">
    <w:p w14:paraId="0E7C2FAC" w14:textId="77777777" w:rsidR="00D95D4E" w:rsidRDefault="00D95D4E" w:rsidP="006D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E567" w14:textId="0DA8E88D" w:rsidR="00DF10B3" w:rsidRPr="00DF10B3" w:rsidRDefault="00DF10B3">
    <w:pPr>
      <w:pStyle w:val="Footer"/>
      <w:rPr>
        <w:rFonts w:asciiTheme="minorHAnsi" w:hAnsiTheme="minorHAnsi" w:cstheme="minorHAnsi"/>
        <w:sz w:val="16"/>
        <w:szCs w:val="16"/>
      </w:rPr>
    </w:pPr>
  </w:p>
  <w:p w14:paraId="19718E4F" w14:textId="77777777" w:rsidR="00DF10B3" w:rsidRPr="00DF10B3" w:rsidRDefault="00DF10B3">
    <w:pPr>
      <w:pStyle w:val="Footer"/>
      <w:rPr>
        <w:rFonts w:asciiTheme="minorHAnsi" w:hAnsiTheme="minorHAnsi" w:cstheme="minorHAnsi"/>
        <w:sz w:val="16"/>
        <w:szCs w:val="16"/>
      </w:rPr>
    </w:pPr>
  </w:p>
  <w:p w14:paraId="1728F6DE" w14:textId="77777777" w:rsidR="006D131F" w:rsidRDefault="006D1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134B" w14:textId="77777777" w:rsidR="005B56DE" w:rsidRDefault="005B5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D3B4" w14:textId="77777777" w:rsidR="005B56DE" w:rsidRDefault="005B56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9723" w14:textId="77777777" w:rsidR="005B56DE" w:rsidRDefault="005B5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4F1C" w14:textId="77777777" w:rsidR="00D95D4E" w:rsidRDefault="00D95D4E" w:rsidP="006D131F">
      <w:r>
        <w:separator/>
      </w:r>
    </w:p>
  </w:footnote>
  <w:footnote w:type="continuationSeparator" w:id="0">
    <w:p w14:paraId="21C3ABF5" w14:textId="77777777" w:rsidR="00D95D4E" w:rsidRDefault="00D95D4E" w:rsidP="006D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4A3E" w14:textId="72D8E236" w:rsidR="006D131F" w:rsidRDefault="001B2D32">
    <w:pPr>
      <w:pStyle w:val="Header"/>
    </w:pPr>
    <w:r>
      <w:rPr>
        <w:noProof/>
      </w:rPr>
      <w:pict w14:anchorId="4FE72D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6094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CB23" w14:textId="5EE23417" w:rsidR="006D131F" w:rsidRDefault="001B2D32">
    <w:pPr>
      <w:pStyle w:val="Header"/>
    </w:pPr>
    <w:r>
      <w:rPr>
        <w:noProof/>
      </w:rPr>
      <w:pict w14:anchorId="416871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6095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8FE6" w14:textId="573BA429" w:rsidR="006D131F" w:rsidRDefault="001B2D32">
    <w:pPr>
      <w:pStyle w:val="Header"/>
    </w:pPr>
    <w:r>
      <w:rPr>
        <w:noProof/>
      </w:rPr>
      <w:pict w14:anchorId="7A6386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6093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EACB" w14:textId="4E1B8D3A" w:rsidR="005B56DE" w:rsidRDefault="001B2D32">
    <w:pPr>
      <w:pStyle w:val="Header"/>
    </w:pPr>
    <w:r>
      <w:rPr>
        <w:noProof/>
      </w:rPr>
      <w:pict w14:anchorId="007CC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6097" o:spid="_x0000_s1029" type="#_x0000_t136" style="position:absolute;margin-left:0;margin-top:0;width:471.3pt;height:188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D83" w14:textId="7E1E2627" w:rsidR="005B56DE" w:rsidRDefault="001B2D32">
    <w:pPr>
      <w:pStyle w:val="Header"/>
    </w:pPr>
    <w:r>
      <w:rPr>
        <w:noProof/>
      </w:rPr>
      <w:pict w14:anchorId="176E50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6098" o:spid="_x0000_s1030" type="#_x0000_t136" style="position:absolute;margin-left:0;margin-top:0;width:471.3pt;height:188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A510" w14:textId="38532C4F" w:rsidR="005B56DE" w:rsidRDefault="001B2D32">
    <w:pPr>
      <w:pStyle w:val="Header"/>
    </w:pPr>
    <w:r>
      <w:rPr>
        <w:noProof/>
      </w:rPr>
      <w:pict w14:anchorId="0EF3C1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76096" o:spid="_x0000_s1028" type="#_x0000_t136" style="position:absolute;margin-left:0;margin-top:0;width:471.3pt;height:188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03F3B"/>
    <w:multiLevelType w:val="hybridMultilevel"/>
    <w:tmpl w:val="F05EDEBC"/>
    <w:lvl w:ilvl="0" w:tplc="F9C2509E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F6F1E"/>
    <w:multiLevelType w:val="hybridMultilevel"/>
    <w:tmpl w:val="5EF07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24203"/>
    <w:multiLevelType w:val="multilevel"/>
    <w:tmpl w:val="6F3E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CF78BB"/>
    <w:multiLevelType w:val="multilevel"/>
    <w:tmpl w:val="BCDA9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108647">
    <w:abstractNumId w:val="0"/>
  </w:num>
  <w:num w:numId="2" w16cid:durableId="1978875235">
    <w:abstractNumId w:val="3"/>
  </w:num>
  <w:num w:numId="3" w16cid:durableId="657537288">
    <w:abstractNumId w:val="2"/>
  </w:num>
  <w:num w:numId="4" w16cid:durableId="209134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zMDewNDQ0NTY0NjdU0lEKTi0uzszPAykwrAUAkjbO3ywAAAA="/>
  </w:docVars>
  <w:rsids>
    <w:rsidRoot w:val="006D131F"/>
    <w:rsid w:val="0000760C"/>
    <w:rsid w:val="00096E63"/>
    <w:rsid w:val="000B2207"/>
    <w:rsid w:val="00191A10"/>
    <w:rsid w:val="001B2D32"/>
    <w:rsid w:val="001F0AA1"/>
    <w:rsid w:val="0022613E"/>
    <w:rsid w:val="00234A09"/>
    <w:rsid w:val="00421AEA"/>
    <w:rsid w:val="004B0914"/>
    <w:rsid w:val="00525283"/>
    <w:rsid w:val="00566F6A"/>
    <w:rsid w:val="005B56DE"/>
    <w:rsid w:val="00611598"/>
    <w:rsid w:val="006D131F"/>
    <w:rsid w:val="006E5599"/>
    <w:rsid w:val="00755E4B"/>
    <w:rsid w:val="007C7C75"/>
    <w:rsid w:val="007E2FDA"/>
    <w:rsid w:val="00920E7A"/>
    <w:rsid w:val="00A9013B"/>
    <w:rsid w:val="00B509EC"/>
    <w:rsid w:val="00B878D1"/>
    <w:rsid w:val="00C22062"/>
    <w:rsid w:val="00CF1EA1"/>
    <w:rsid w:val="00D95D4E"/>
    <w:rsid w:val="00DF10B3"/>
    <w:rsid w:val="00ED0369"/>
    <w:rsid w:val="00ED1590"/>
    <w:rsid w:val="00F515EC"/>
    <w:rsid w:val="00F72CAA"/>
    <w:rsid w:val="00FA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D737B"/>
  <w15:chartTrackingRefBased/>
  <w15:docId w15:val="{46464608-E66A-4F87-9847-A46DB3FD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D131F"/>
  </w:style>
  <w:style w:type="character" w:customStyle="1" w:styleId="eop">
    <w:name w:val="eop"/>
    <w:basedOn w:val="DefaultParagraphFont"/>
    <w:rsid w:val="006D131F"/>
  </w:style>
  <w:style w:type="paragraph" w:styleId="ListParagraph">
    <w:name w:val="List Paragraph"/>
    <w:basedOn w:val="Normal"/>
    <w:uiPriority w:val="34"/>
    <w:qFormat/>
    <w:rsid w:val="006D13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3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1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E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6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2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s://app.powerbi.com/groups/me/apps/845a5e05-808d-4946-800b-37c865e3b259/reports/79a2376f-a798-42eb-80ae-54c2fc5308aa/ReportSection178c35805605c7cd99c4?ctid=e6ac1d1f-d695-4ef1-91d4-94cddef8be11" TargetMode="External"/><Relationship Id="rId12" Type="http://schemas.openxmlformats.org/officeDocument/2006/relationships/hyperlink" Target="https://app.powerbi.com/groups/me/apps/4d5591dc-fb97-4424-9366-5f271f59fe6c/dashboards/37cc5c75-aa82-4968-8533-a7b84f56e5a0?openReportSource=ReportInvitation&amp;ctid=e6ac1d1f-d695-4ef1-91d4-94cddef8be11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2103</Characters>
  <Application>Microsoft Office Word</Application>
  <DocSecurity>0</DocSecurity>
  <Lines>66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Baggett, Boyd</dc:creator>
  <cp:keywords/>
  <dc:description/>
  <cp:lastModifiedBy>Clark, Tracy</cp:lastModifiedBy>
  <cp:revision>2</cp:revision>
  <cp:lastPrinted>2020-03-18T17:33:00Z</cp:lastPrinted>
  <dcterms:created xsi:type="dcterms:W3CDTF">2026-03-04T18:52:00Z</dcterms:created>
  <dcterms:modified xsi:type="dcterms:W3CDTF">2026-03-04T18:52:00Z</dcterms:modified>
</cp:coreProperties>
</file>