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b w:val="1"/>
          <w:bCs w:val="1"/>
          <w:color w:val="666666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BYU-I Writing Center - </w:t>
      </w:r>
      <w:hyperlink r:id="rId6">
        <w:r w:rsidDel="00000000" w:rsidR="00000000" w:rsidRPr="00000000">
          <w:rPr>
            <w:rFonts w:ascii="Oswald" w:cs="Oswald" w:eastAsia="Oswald" w:hAnsi="Oswald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https://www.byui.edu/academic-success-and-tutoring/writing</w:t>
        </w:r>
      </w:hyperlink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b w:val="1"/>
          <w:bCs w:val="1"/>
          <w:sz w:val="104"/>
          <w:szCs w:val="104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b w:val="1"/>
          <w:bCs w:val="1"/>
          <w:sz w:val="104"/>
          <w:szCs w:val="104"/>
          <w:rtl w:val="0"/>
        </w:rPr>
        <w:t xml:space="preserve">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  <w:drawing>
          <wp:inline distB="114300" distT="114300" distL="114300" distR="114300">
            <wp:extent cx="6858000" cy="55605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Focus is the key to relevant, good writing. It means that all parts of a work stay on topic, and revolve around one main point or idea—the thesis. This helps writing maintain a direction and purpose. The benefit is that when a piece of writing is focused, it directly and logically conveys a clear message to the reader.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PREPARATION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Preparation is the key to focusing later. Before you start writing, know your topic, have a thesis, and get your research done. This will help you determine exactly what you intend to say and why. You can also make an outline!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Know your topic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a thesis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Make an outline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one of the reliable ways to make sure you maintain focus 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 each of the bullets above, there is a handout at the writing center that will provide more feedback</w:t>
      </w:r>
    </w:p>
    <w:p w:rsidR="00000000" w:rsidDel="00000000" w:rsidP="00000000" w:rsidRDefault="00000000" w:rsidRPr="00000000" w14:paraId="0000000D">
      <w:pPr>
        <w:ind w:left="0" w:firstLine="0"/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WRITING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you get to the actual writing—focus. If you are stuck writing, refer to the writer's block handout that the writing center provides. </w:t>
      </w:r>
    </w:p>
    <w:p w:rsidR="00000000" w:rsidDel="00000000" w:rsidP="00000000" w:rsidRDefault="00000000" w:rsidRPr="00000000" w14:paraId="0000000F">
      <w:pPr>
        <w:rPr>
          <w:rFonts w:ascii="Oswald" w:cs="Oswald" w:eastAsia="Oswald" w:hAnsi="Oswald"/>
          <w:sz w:val="34"/>
          <w:szCs w:val="34"/>
        </w:rPr>
      </w:pPr>
      <w:r w:rsidDel="00000000" w:rsidR="00000000" w:rsidRPr="00000000">
        <w:rPr>
          <w:rFonts w:ascii="Oswald" w:cs="Oswald" w:eastAsia="Oswald" w:hAnsi="Oswald"/>
          <w:sz w:val="34"/>
          <w:szCs w:val="34"/>
          <w:rtl w:val="0"/>
        </w:rPr>
        <w:t xml:space="preserve">Steps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a well thought out and clear thesis statement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Include what you are writing about and why you are writing about it.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Formulate claims around your ideas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should connect/ relate back to your thesis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Analyze and argue your points in your body paragraphs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should also connect to your claims and thesis</w:t>
      </w:r>
    </w:p>
    <w:p w:rsidR="00000000" w:rsidDel="00000000" w:rsidP="00000000" w:rsidRDefault="00000000" w:rsidRPr="00000000" w14:paraId="00000016">
      <w:pPr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REVISION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you’re done getting it all down on paper, do a run-through to make sure that everything is relevant and coherent. Don’t be afraid to take out bits that don’t fit. Refer to the Revision &amp; Proofreading handout for detailed strategies. This will help bring it all together.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Cross-check everything for relevancy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Don’t be afraid to delete or rework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are many ways to maintain your focus in writing. For more tips, make an appointment with a tutor at the Writing Center!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yui.edu/academic-success-and-tutoring/writing" TargetMode="Externa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